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права</w:t>
            </w:r>
          </w:p>
          <w:p>
            <w:pPr>
              <w:jc w:val="center"/>
              <w:spacing w:after="0" w:line="240" w:lineRule="auto"/>
              <w:rPr>
                <w:sz w:val="32"/>
                <w:szCs w:val="32"/>
              </w:rPr>
            </w:pPr>
            <w:r>
              <w:rPr>
                <w:rFonts w:ascii="Times New Roman" w:hAnsi="Times New Roman" w:cs="Times New Roman"/>
                <w:color w:val="#000000"/>
                <w:sz w:val="32"/>
                <w:szCs w:val="32"/>
              </w:rPr>
              <w:t> Б1.О.01.04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72.2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к.ю.н., доцент _________________ /Иванов В.И./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права»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Б1.О.01.04 «Основы права».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права»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приоритетные направления развития образовательной системы Российской Федерации, законов и иных нормативных правовых актов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конвенцию о правах ребенка, международные нормы и договоры в области прав ребенка и образования детей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применять нормативно-правовые акты в сфере образования и нормы профессиональной этики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владеть действиями (навыками) по соблюдению правовых, нравственных и этических норм, требований профессиональной этики в условиях реальных педагогических ситуаций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действиями (навыками) по осуществлению профессиональной деятельности в соответствии с требованиями федеральных государственных образовательных стандартов</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действующие правовые нормы, обеспечивающие борьбу с коррупцией, экстремизмом и терроризмом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710.157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планировать, организовывать и проводить мероприятия, обеспечивающие формирование гражданской позиции и предотвращение коррупции, экстремизма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терроризма в профессиональной деятельности</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навыками работы с законодательными и другими нормативными правовыми актами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3"/>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требования, предъявляемые к проектной работе, способы представления и описания целей и результатов проектной деятельности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ожидаемые результаты решения выделенных задач проекта</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проектировать решение конкретной задачи проекта, выбирая оптимальный способ ее решения, исходя из действующих правовых норм и имеющихся ресурсов и ограничений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навыками формулировки взаимосвязанных задач, обеспечивающих достижение поставленной цели проекта</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навыками решения конкретных задач проекта заявленного качества и за установленное время</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навыками публичного представления результатов решения конкретной задачи проекта</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Б1.О.01.04 «Основы права» относится к обязательной части, является дисциплиной Блока Б1. «Дисциплины (модули)». Мировоззренческий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Культурология</w:t>
            </w:r>
          </w:p>
          <w:p>
            <w:pPr>
              <w:jc w:val="center"/>
              <w:spacing w:after="0" w:line="240" w:lineRule="auto"/>
              <w:rPr>
                <w:sz w:val="22"/>
                <w:szCs w:val="22"/>
              </w:rPr>
            </w:pPr>
            <w:r>
              <w:rPr>
                <w:rFonts w:ascii="Times New Roman" w:hAnsi="Times New Roman" w:cs="Times New Roman"/>
                <w:color w:val="#000000"/>
                <w:sz w:val="22"/>
                <w:szCs w:val="22"/>
              </w:rPr>
              <w:t> Философия</w:t>
            </w:r>
          </w:p>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Детская литература</w:t>
            </w:r>
          </w:p>
          <w:p>
            <w:pPr>
              <w:jc w:val="center"/>
              <w:spacing w:after="0" w:line="240" w:lineRule="auto"/>
              <w:rPr>
                <w:sz w:val="22"/>
                <w:szCs w:val="22"/>
              </w:rPr>
            </w:pPr>
            <w:r>
              <w:rPr>
                <w:rFonts w:ascii="Times New Roman" w:hAnsi="Times New Roman" w:cs="Times New Roman"/>
                <w:color w:val="#000000"/>
                <w:sz w:val="22"/>
                <w:szCs w:val="22"/>
              </w:rPr>
              <w:t> Основы психолингвистики</w:t>
            </w:r>
          </w:p>
          <w:p>
            <w:pPr>
              <w:jc w:val="center"/>
              <w:spacing w:after="0" w:line="240" w:lineRule="auto"/>
              <w:rPr>
                <w:sz w:val="22"/>
                <w:szCs w:val="22"/>
              </w:rPr>
            </w:pPr>
            <w:r>
              <w:rPr>
                <w:rFonts w:ascii="Times New Roman" w:hAnsi="Times New Roman" w:cs="Times New Roman"/>
                <w:color w:val="#000000"/>
                <w:sz w:val="22"/>
                <w:szCs w:val="22"/>
              </w:rPr>
              <w:t> Элективные курсы по физической культуре и спорту</w:t>
            </w:r>
          </w:p>
          <w:p>
            <w:pPr>
              <w:jc w:val="center"/>
              <w:spacing w:after="0" w:line="240" w:lineRule="auto"/>
              <w:rPr>
                <w:sz w:val="22"/>
                <w:szCs w:val="22"/>
              </w:rPr>
            </w:pPr>
            <w:r>
              <w:rPr>
                <w:rFonts w:ascii="Times New Roman" w:hAnsi="Times New Roman" w:cs="Times New Roman"/>
                <w:color w:val="#000000"/>
                <w:sz w:val="22"/>
                <w:szCs w:val="22"/>
              </w:rPr>
              <w:t> Выразительное чтение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ОПК-1, УК-10</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Право и его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 и его роль в жизни общества. Источники российского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Значение термина «право».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права. Сущность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Правоотношения.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Правоотношения. Правомерное поведение и правонарушения.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виды правомерного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Действие и бездействие.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Выполнение контрольной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7617.687"/>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 и его роль в жизни общества. Источники российского права.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 и его роль в жизни общества. Источники российского права. Норма права и нормативно-правовые акты.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Правоотношения. Правомерное поведение и правонарушения.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правоотношений как особого вида общественных отношений. Состав правовых отношений. Правонарушение и юридическая ответственность.</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Значение термина «право».</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термина «право». Неюридический и юридический смысл термина «право». Естественное и позитивное, объективное и субъективное право.</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 виды правомерного поведения.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Поведение в сфере права. Социально полезное поведение. Виды правомерного поведения. Социально необходимое. Социально допустимое.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права» / Иванов В.И..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Вологдин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Боклан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Лезов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Лифшиц</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Матусевич</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Огнева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Свинцицкая</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Староверова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Четвертков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978-5-534-02765-5.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https://www.biblio-online.ru/bcode/413585</w:t>
            </w:r>
            <w:r>
              <w:rPr/>
              <w:t xml:space="preserve"> </w:t>
            </w: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Вологдин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Боклан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Лезов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Лифшиц</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Матусевич</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Огнева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Свинцицкая</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Староверова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Четвертков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978-5-534-02765-5.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https://www.biblio-online.ru/bcode/401925</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Лютягина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978-5-534-04563-5.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https://urait.ru/bcode/412908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Лютягина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978-5-534-04563-5.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https://urait.ru/bcode/406880</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Вологдин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Боклан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Лезов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Лифшиц</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Матусевич</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Огнева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Свинцицкая</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Староверова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Четвертков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978-5-9916-5001-4.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https://www.biblio-online.ru/bcode/384000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36.3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26.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2024-2025_ФГОС3++2024_Бак-ЗФО-ПО2(РЯ иЛ)(24)_plx_Основы права</dc:title>
  <dc:creator>FastReport.NET</dc:creator>
</cp:coreProperties>
</file>